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D3E" w:rsidRPr="006D2244" w:rsidRDefault="00A41CE8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>Проект П</w:t>
      </w:r>
      <w:r w:rsidR="00F05D3E" w:rsidRPr="00743EFA">
        <w:rPr>
          <w:rFonts w:eastAsia="Times New Roman" w:cs="Arial"/>
          <w:kern w:val="0"/>
          <w:sz w:val="24"/>
          <w:lang w:eastAsia="ru-RU" w:bidi="ar-SA"/>
        </w:rPr>
        <w:t>аспорт</w:t>
      </w:r>
      <w:r w:rsidR="00743EFA" w:rsidRPr="00743EFA">
        <w:rPr>
          <w:rFonts w:eastAsia="Times New Roman" w:cs="Arial"/>
          <w:kern w:val="0"/>
          <w:sz w:val="24"/>
          <w:lang w:eastAsia="ru-RU" w:bidi="ar-SA"/>
        </w:rPr>
        <w:t>а</w:t>
      </w:r>
    </w:p>
    <w:p w:rsidR="00F05D3E" w:rsidRPr="00C65447" w:rsidRDefault="00F05D3E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bCs/>
          <w:kern w:val="0"/>
          <w:sz w:val="24"/>
          <w:lang w:eastAsia="ru-RU" w:bidi="ar-SA"/>
        </w:rPr>
      </w:pPr>
      <w:bookmarkStart w:id="0" w:name="Par30"/>
      <w:bookmarkEnd w:id="0"/>
      <w:r w:rsidRPr="00C65447">
        <w:rPr>
          <w:rFonts w:eastAsia="Times New Roman" w:cs="Arial"/>
          <w:bCs/>
          <w:kern w:val="0"/>
          <w:sz w:val="24"/>
          <w:lang w:eastAsia="ru-RU" w:bidi="ar-SA"/>
        </w:rPr>
        <w:t xml:space="preserve">муниципальной программы </w:t>
      </w:r>
      <w:r>
        <w:rPr>
          <w:rFonts w:eastAsia="Times New Roman" w:cs="Arial"/>
          <w:bCs/>
          <w:kern w:val="0"/>
          <w:sz w:val="24"/>
          <w:lang w:eastAsia="ru-RU" w:bidi="ar-SA"/>
        </w:rPr>
        <w:t>городского округа Долгопрудный</w:t>
      </w:r>
    </w:p>
    <w:p w:rsidR="008E6479" w:rsidRDefault="00F05D3E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bCs/>
          <w:kern w:val="0"/>
          <w:sz w:val="24"/>
          <w:lang w:eastAsia="ru-RU" w:bidi="ar-SA"/>
        </w:rPr>
      </w:pPr>
      <w:r w:rsidRPr="00C65447">
        <w:rPr>
          <w:rFonts w:eastAsia="Times New Roman" w:cs="Arial"/>
          <w:bCs/>
          <w:kern w:val="0"/>
          <w:sz w:val="24"/>
          <w:lang w:eastAsia="ru-RU" w:bidi="ar-SA"/>
        </w:rPr>
        <w:t xml:space="preserve"> «</w:t>
      </w:r>
      <w:r w:rsidR="004542F8">
        <w:rPr>
          <w:rFonts w:eastAsia="Times New Roman" w:cs="Arial"/>
          <w:kern w:val="0"/>
          <w:sz w:val="24"/>
          <w:lang w:eastAsia="ru-RU" w:bidi="ar-SA"/>
        </w:rPr>
        <w:t>Развитие сельского хозяйства</w:t>
      </w:r>
      <w:r w:rsidRPr="00C65447">
        <w:rPr>
          <w:rFonts w:eastAsia="Times New Roman" w:cs="Arial"/>
          <w:bCs/>
          <w:kern w:val="0"/>
          <w:sz w:val="24"/>
          <w:lang w:eastAsia="ru-RU" w:bidi="ar-SA"/>
        </w:rPr>
        <w:t>»</w:t>
      </w:r>
      <w:r w:rsidR="00943DDE">
        <w:rPr>
          <w:rFonts w:eastAsia="Times New Roman" w:cs="Arial"/>
          <w:bCs/>
          <w:kern w:val="0"/>
          <w:sz w:val="24"/>
          <w:lang w:eastAsia="ru-RU" w:bidi="ar-SA"/>
        </w:rPr>
        <w:t xml:space="preserve"> </w:t>
      </w:r>
    </w:p>
    <w:p w:rsidR="00F05D3E" w:rsidRDefault="00943DDE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bCs/>
          <w:kern w:val="0"/>
          <w:sz w:val="24"/>
          <w:lang w:eastAsia="ru-RU" w:bidi="ar-SA"/>
        </w:rPr>
      </w:pPr>
      <w:r>
        <w:rPr>
          <w:rFonts w:eastAsia="Times New Roman" w:cs="Arial"/>
          <w:bCs/>
          <w:kern w:val="0"/>
          <w:sz w:val="24"/>
          <w:lang w:eastAsia="ru-RU" w:bidi="ar-SA"/>
        </w:rPr>
        <w:t xml:space="preserve">на </w:t>
      </w:r>
      <w:r w:rsidRPr="00743EFA">
        <w:rPr>
          <w:rFonts w:eastAsia="Times New Roman" w:cs="Arial"/>
          <w:bCs/>
          <w:kern w:val="0"/>
          <w:sz w:val="24"/>
          <w:lang w:eastAsia="ru-RU" w:bidi="ar-SA"/>
        </w:rPr>
        <w:t xml:space="preserve">2023 </w:t>
      </w:r>
      <w:r w:rsidR="00F05D3E" w:rsidRPr="00743EFA">
        <w:rPr>
          <w:rFonts w:eastAsia="Times New Roman" w:cs="Arial"/>
          <w:bCs/>
          <w:kern w:val="0"/>
          <w:sz w:val="24"/>
          <w:lang w:eastAsia="ru-RU" w:bidi="ar-SA"/>
        </w:rPr>
        <w:t>-</w:t>
      </w:r>
      <w:r w:rsidRPr="00743EFA">
        <w:rPr>
          <w:rFonts w:eastAsia="Times New Roman" w:cs="Arial"/>
          <w:bCs/>
          <w:kern w:val="0"/>
          <w:sz w:val="24"/>
          <w:lang w:eastAsia="ru-RU" w:bidi="ar-SA"/>
        </w:rPr>
        <w:t xml:space="preserve"> 2027</w:t>
      </w:r>
      <w:r w:rsidR="00F05D3E" w:rsidRPr="00743EFA">
        <w:rPr>
          <w:rFonts w:eastAsia="Times New Roman" w:cs="Arial"/>
          <w:bCs/>
          <w:kern w:val="0"/>
          <w:sz w:val="24"/>
          <w:lang w:eastAsia="ru-RU" w:bidi="ar-SA"/>
        </w:rPr>
        <w:t xml:space="preserve"> годы</w:t>
      </w:r>
    </w:p>
    <w:p w:rsidR="00943DDE" w:rsidRPr="00C65447" w:rsidRDefault="00943DDE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</w:p>
    <w:tbl>
      <w:tblPr>
        <w:tblW w:w="9377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88"/>
        <w:gridCol w:w="1290"/>
        <w:gridCol w:w="1162"/>
        <w:gridCol w:w="1291"/>
        <w:gridCol w:w="1161"/>
        <w:gridCol w:w="1291"/>
        <w:gridCol w:w="1294"/>
      </w:tblGrid>
      <w:tr w:rsidR="00F05D3E" w:rsidRPr="00C65447" w:rsidTr="00067517">
        <w:trPr>
          <w:trHeight w:val="591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1D5831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1D583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Координатор муниципальной программы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4542F8" w:rsidRDefault="004542F8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4542F8">
              <w:rPr>
                <w:rFonts w:eastAsia="Arial" w:cs="Arial"/>
                <w:sz w:val="24"/>
              </w:rPr>
              <w:t xml:space="preserve">Заместитель главы администрации – </w:t>
            </w:r>
            <w:proofErr w:type="spellStart"/>
            <w:r w:rsidRPr="004542F8">
              <w:rPr>
                <w:rFonts w:eastAsia="Arial" w:cs="Arial"/>
                <w:sz w:val="24"/>
              </w:rPr>
              <w:t>Кульчицкий</w:t>
            </w:r>
            <w:proofErr w:type="spellEnd"/>
            <w:r w:rsidRPr="004542F8">
              <w:rPr>
                <w:rFonts w:eastAsia="Arial" w:cs="Arial"/>
                <w:sz w:val="24"/>
              </w:rPr>
              <w:t xml:space="preserve"> И.И.</w:t>
            </w:r>
          </w:p>
        </w:tc>
      </w:tr>
      <w:tr w:rsidR="00F05D3E" w:rsidRPr="00C65447" w:rsidTr="00067517">
        <w:trPr>
          <w:trHeight w:val="478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Заказчик муниципальной программы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B34591" w:rsidRDefault="004542F8" w:rsidP="0094341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color w:val="000000"/>
                <w:kern w:val="0"/>
                <w:sz w:val="24"/>
                <w:lang w:eastAsia="ru-RU" w:bidi="ar-SA"/>
              </w:rPr>
            </w:pPr>
            <w:r w:rsidRPr="004542F8">
              <w:rPr>
                <w:rFonts w:eastAsia="Arial" w:cs="Arial"/>
                <w:sz w:val="24"/>
                <w:szCs w:val="16"/>
              </w:rPr>
              <w:t>Администрация городского округа Долгопрудный (Управление жилищно-коммунального хозяйства и благоустройства)</w:t>
            </w:r>
          </w:p>
        </w:tc>
      </w:tr>
      <w:tr w:rsidR="00F05D3E" w:rsidRPr="00C65447" w:rsidTr="00067517">
        <w:trPr>
          <w:trHeight w:val="739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Цель муниципальной программы 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4542F8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4542F8">
              <w:rPr>
                <w:rFonts w:eastAsia="Arial" w:cs="Arial"/>
                <w:sz w:val="24"/>
                <w:szCs w:val="16"/>
              </w:rPr>
              <w:t>Создание условий для улучшения экологической обстановки и санитарно-гигиенических условий жизни.</w:t>
            </w:r>
          </w:p>
        </w:tc>
      </w:tr>
      <w:tr w:rsidR="00F05D3E" w:rsidRPr="00C65447" w:rsidTr="00067517">
        <w:trPr>
          <w:trHeight w:val="827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>Перечень подпрограмм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EE3DCF" w:rsidRDefault="00F05D3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 «</w:t>
            </w:r>
            <w:r w:rsidR="004542F8" w:rsidRPr="004542F8">
              <w:rPr>
                <w:rFonts w:eastAsia="Times New Roman" w:cs="Arial"/>
                <w:kern w:val="0"/>
                <w:sz w:val="24"/>
                <w:lang w:eastAsia="ru-RU" w:bidi="ar-SA"/>
              </w:rPr>
              <w:t>Развитие отраслей сельского хозяйства и перерабатывающей промышленности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»;</w:t>
            </w:r>
          </w:p>
          <w:p w:rsidR="00F05D3E" w:rsidRPr="00EE3DCF" w:rsidRDefault="00F05D3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II «</w:t>
            </w:r>
            <w:r w:rsidR="004542F8" w:rsidRPr="004542F8">
              <w:rPr>
                <w:rFonts w:eastAsia="Times New Roman" w:cs="Arial"/>
                <w:kern w:val="0"/>
                <w:sz w:val="24"/>
                <w:lang w:eastAsia="ru-RU" w:bidi="ar-SA"/>
              </w:rPr>
              <w:t>Вовлечение в оборот земель сельскохозяйственного назначения и развитие мелиорации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»; </w:t>
            </w:r>
          </w:p>
          <w:p w:rsidR="00F05D3E" w:rsidRPr="00EE3DCF" w:rsidRDefault="00943DD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</w:t>
            </w:r>
            <w:r w:rsidR="004542F8"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II</w:t>
            </w:r>
            <w:r w:rsidR="00F05D3E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="004542F8" w:rsidRPr="004542F8">
              <w:rPr>
                <w:rFonts w:eastAsia="Times New Roman" w:cs="Arial"/>
                <w:kern w:val="0"/>
                <w:sz w:val="24"/>
                <w:lang w:eastAsia="ru-RU" w:bidi="ar-SA"/>
              </w:rPr>
              <w:t>Комплексное развитие сельских территорий</w:t>
            </w:r>
            <w:r w:rsidR="00F05D3E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»;</w:t>
            </w:r>
          </w:p>
          <w:p w:rsidR="00EE3DCF" w:rsidRPr="00EE3DCF" w:rsidRDefault="00F05D3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Подпрограмма </w:t>
            </w:r>
            <w:r w:rsidR="004542F8"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I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V «</w:t>
            </w:r>
            <w:r w:rsidR="004542F8" w:rsidRPr="004542F8">
              <w:rPr>
                <w:rFonts w:eastAsia="Times New Roman" w:cs="Arial"/>
                <w:kern w:val="0"/>
                <w:sz w:val="24"/>
                <w:lang w:eastAsia="ru-RU" w:bidi="ar-SA"/>
              </w:rPr>
              <w:t>Обеспечение эпизоотического и ветеринарно-санитарного благополучия Московской области и развитие государственной ветеринарной службы</w:t>
            </w:r>
            <w:r w:rsidR="004542F8">
              <w:rPr>
                <w:rFonts w:eastAsia="Times New Roman" w:cs="Arial"/>
                <w:kern w:val="0"/>
                <w:sz w:val="24"/>
                <w:lang w:eastAsia="ru-RU" w:bidi="ar-SA"/>
              </w:rPr>
              <w:t>».</w:t>
            </w:r>
          </w:p>
        </w:tc>
      </w:tr>
      <w:tr w:rsidR="00F05D3E" w:rsidRPr="00C65447" w:rsidTr="00067517">
        <w:trPr>
          <w:trHeight w:val="154"/>
          <w:tblCellSpacing w:w="5" w:type="nil"/>
        </w:trPr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D3E" w:rsidRPr="007D72E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7D72E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Источники финансирования муниципальной программы, в том числе по годам: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Расходы (тыс. рублей)</w:t>
            </w:r>
          </w:p>
        </w:tc>
      </w:tr>
      <w:tr w:rsidR="00F05D3E" w:rsidRPr="00C65447" w:rsidTr="00067517">
        <w:trPr>
          <w:trHeight w:val="367"/>
          <w:tblCellSpacing w:w="5" w:type="nil"/>
        </w:trPr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9434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3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4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5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6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027</w:t>
            </w: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</w:tr>
      <w:tr w:rsidR="00F05D3E" w:rsidRPr="00C65447" w:rsidTr="00C6262F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федерального бюджета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1C0E4D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1C0E4D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3D1074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4542F8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3D1074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3D1074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3D1074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</w:tr>
      <w:tr w:rsidR="00C6262F" w:rsidRPr="00C65447" w:rsidTr="00C6262F">
        <w:trPr>
          <w:trHeight w:val="47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2F" w:rsidRPr="00C65447" w:rsidRDefault="00C6262F" w:rsidP="00C6262F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бюджета Московской области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9 495,00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1 899,00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1 899,00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1 899,00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1 899,00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1 899,00</w:t>
            </w:r>
          </w:p>
        </w:tc>
      </w:tr>
      <w:tr w:rsidR="00F05D3E" w:rsidRPr="00C65447" w:rsidTr="00C6262F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Средства бюджета городского округа Долгопрудный 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9847AC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4542F8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4542F8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</w:t>
            </w:r>
            <w:bookmarkStart w:id="1" w:name="_GoBack"/>
            <w:bookmarkEnd w:id="1"/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4542F8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4542F8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1C0E4D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</w:tr>
      <w:tr w:rsidR="00F05D3E" w:rsidRPr="00C65447" w:rsidTr="00C6262F">
        <w:trPr>
          <w:trHeight w:val="307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Другие источники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1C0E4D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3D1074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3D1074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3D1074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3D1074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C6262F" w:rsidRDefault="003D1074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</w:tr>
      <w:tr w:rsidR="00C6262F" w:rsidRPr="00C65447" w:rsidTr="00C6262F">
        <w:trPr>
          <w:trHeight w:val="69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2F" w:rsidRPr="00C65447" w:rsidRDefault="00C6262F" w:rsidP="00C6262F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Всего, в том числе по годам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9 495,00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1 899,00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1 899,00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1 899,00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1 899,00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2F" w:rsidRPr="00C6262F" w:rsidRDefault="00C6262F" w:rsidP="00C6262F">
            <w:pPr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C6262F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1 899,00</w:t>
            </w:r>
          </w:p>
        </w:tc>
      </w:tr>
    </w:tbl>
    <w:p w:rsidR="000375CD" w:rsidRDefault="000375CD"/>
    <w:sectPr w:rsidR="00037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6B"/>
    <w:rsid w:val="000375CD"/>
    <w:rsid w:val="00067517"/>
    <w:rsid w:val="001B7A03"/>
    <w:rsid w:val="001C0E4D"/>
    <w:rsid w:val="003D1074"/>
    <w:rsid w:val="004542F8"/>
    <w:rsid w:val="006D2244"/>
    <w:rsid w:val="0071684C"/>
    <w:rsid w:val="00743EFA"/>
    <w:rsid w:val="008E6479"/>
    <w:rsid w:val="00943DDE"/>
    <w:rsid w:val="009847AC"/>
    <w:rsid w:val="00A41CE8"/>
    <w:rsid w:val="00A4226B"/>
    <w:rsid w:val="00C6262F"/>
    <w:rsid w:val="00DA0B35"/>
    <w:rsid w:val="00EE3DCF"/>
    <w:rsid w:val="00F05D3E"/>
    <w:rsid w:val="00FB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04145"/>
  <w15:chartTrackingRefBased/>
  <w15:docId w15:val="{0F490D66-8373-4872-B8F5-E2729A9A2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D3E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Анастасия Андреевна</dc:creator>
  <cp:keywords/>
  <dc:description/>
  <cp:lastModifiedBy>Семенова Анастасия Андреевна</cp:lastModifiedBy>
  <cp:revision>6</cp:revision>
  <dcterms:created xsi:type="dcterms:W3CDTF">2022-10-27T08:40:00Z</dcterms:created>
  <dcterms:modified xsi:type="dcterms:W3CDTF">2022-10-28T12:01:00Z</dcterms:modified>
</cp:coreProperties>
</file>